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01" w:rsidRDefault="00BF5B77" w:rsidP="00BF5B77">
      <w:pPr>
        <w:pStyle w:val="Heading1"/>
      </w:pPr>
      <w:r>
        <w:t>Executive Summary</w:t>
      </w:r>
      <w:r w:rsidR="0081383F">
        <w:t xml:space="preserve"> (Optional)</w:t>
      </w:r>
    </w:p>
    <w:p w:rsidR="00BF5B77" w:rsidRDefault="00BF5B77" w:rsidP="00BF5B77">
      <w:pPr>
        <w:pStyle w:val="Heading1"/>
      </w:pPr>
      <w:r>
        <w:t>Introduction</w:t>
      </w:r>
    </w:p>
    <w:p w:rsidR="0081383F" w:rsidRDefault="00BF5B77" w:rsidP="00BF5B77">
      <w:pPr>
        <w:pStyle w:val="Heading2"/>
      </w:pPr>
      <w:r>
        <w:t>Purpose</w:t>
      </w:r>
      <w:r w:rsidR="0081383F">
        <w:t xml:space="preserve"> of Whitepaper – </w:t>
      </w:r>
      <w:bookmarkStart w:id="0" w:name="_GoBack"/>
      <w:bookmarkEnd w:id="0"/>
    </w:p>
    <w:p w:rsidR="00BF5B77" w:rsidRDefault="0081383F" w:rsidP="0081383F">
      <w:pPr>
        <w:pStyle w:val="Heading3"/>
      </w:pPr>
      <w:r>
        <w:t>To provide overview of energy delivery and its economic, environmental, and job creation impacts to communities</w:t>
      </w:r>
    </w:p>
    <w:p w:rsidR="0081383F" w:rsidRDefault="0081383F" w:rsidP="0081383F">
      <w:pPr>
        <w:pStyle w:val="Heading3"/>
      </w:pPr>
      <w:r>
        <w:t>To explore the impacts of key policies/legislative decisions</w:t>
      </w:r>
    </w:p>
    <w:p w:rsidR="0081383F" w:rsidRPr="0081383F" w:rsidRDefault="0081383F" w:rsidP="0081383F">
      <w:pPr>
        <w:pStyle w:val="Heading3"/>
      </w:pPr>
      <w:r>
        <w:t xml:space="preserve">To assess how we might respond to promote/create positive impacts/opportunities for our communities </w:t>
      </w:r>
    </w:p>
    <w:p w:rsidR="00BF5B77" w:rsidRDefault="0081383F" w:rsidP="00BF5B77">
      <w:pPr>
        <w:pStyle w:val="Heading2"/>
      </w:pPr>
      <w:r>
        <w:t>High-level Description of Energy Delivery</w:t>
      </w:r>
    </w:p>
    <w:p w:rsidR="0081383F" w:rsidRDefault="0081383F" w:rsidP="0081383F">
      <w:pPr>
        <w:pStyle w:val="Heading3"/>
      </w:pPr>
      <w:r>
        <w:t>Transmission and Distribution</w:t>
      </w:r>
    </w:p>
    <w:p w:rsidR="0081383F" w:rsidRPr="0081383F" w:rsidRDefault="0081383F" w:rsidP="0081383F">
      <w:pPr>
        <w:pStyle w:val="Heading3"/>
      </w:pPr>
      <w:r>
        <w:t>Provides Access to Energy to our communities</w:t>
      </w:r>
    </w:p>
    <w:p w:rsidR="0081383F" w:rsidRDefault="0081383F" w:rsidP="0081383F">
      <w:pPr>
        <w:pStyle w:val="Heading2"/>
      </w:pPr>
      <w:r>
        <w:t>Why Important</w:t>
      </w:r>
    </w:p>
    <w:p w:rsidR="0081383F" w:rsidRPr="0081383F" w:rsidRDefault="0081383F" w:rsidP="0081383F">
      <w:pPr>
        <w:pStyle w:val="Heading3"/>
      </w:pPr>
      <w:r>
        <w:t>Energy industry changing quickly – want to be able to respond</w:t>
      </w:r>
      <w:r w:rsidR="00D744C5">
        <w:t>, proactively and positively influence,</w:t>
      </w:r>
      <w:r>
        <w:t xml:space="preserve"> </w:t>
      </w:r>
      <w:r w:rsidR="00D744C5">
        <w:t>and take advantage of emerging economic opportunities</w:t>
      </w:r>
    </w:p>
    <w:p w:rsidR="0081383F" w:rsidRDefault="00D744C5" w:rsidP="00D744C5">
      <w:pPr>
        <w:pStyle w:val="Heading1"/>
      </w:pPr>
      <w:r>
        <w:t>Key Issues/Discussion</w:t>
      </w:r>
    </w:p>
    <w:p w:rsidR="00D744C5" w:rsidRDefault="00D744C5" w:rsidP="00D744C5">
      <w:pPr>
        <w:pStyle w:val="Heading2"/>
      </w:pPr>
      <w:r>
        <w:t>Introduction of Key Issues (reliability/security, infrastructure planning, key legislative/policy decisions, ISOs/RTOs, and consumer education)</w:t>
      </w:r>
    </w:p>
    <w:p w:rsidR="00D744C5" w:rsidRDefault="00D744C5" w:rsidP="00D744C5">
      <w:pPr>
        <w:pStyle w:val="Heading2"/>
      </w:pPr>
      <w:r>
        <w:t>Reliability/Security</w:t>
      </w:r>
    </w:p>
    <w:p w:rsidR="00D744C5" w:rsidRDefault="00D744C5" w:rsidP="00D744C5">
      <w:pPr>
        <w:pStyle w:val="Heading3"/>
      </w:pPr>
      <w:r>
        <w:t>Description</w:t>
      </w:r>
    </w:p>
    <w:p w:rsidR="00D744C5" w:rsidRDefault="00D744C5" w:rsidP="00D744C5">
      <w:pPr>
        <w:pStyle w:val="Heading3"/>
      </w:pPr>
      <w:r>
        <w:t xml:space="preserve">Impacts on the community (economic, </w:t>
      </w:r>
      <w:r w:rsidR="007F1042">
        <w:t>environmental, job creation)</w:t>
      </w:r>
    </w:p>
    <w:p w:rsidR="007F1042" w:rsidRP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D744C5" w:rsidRDefault="00D744C5" w:rsidP="00D744C5">
      <w:pPr>
        <w:pStyle w:val="Heading2"/>
      </w:pPr>
      <w:r>
        <w:t>Infrastructure</w:t>
      </w:r>
      <w:r>
        <w:t xml:space="preserve"> </w:t>
      </w:r>
      <w:r w:rsidR="007F1042">
        <w:t>planning</w:t>
      </w:r>
    </w:p>
    <w:p w:rsidR="007F1042" w:rsidRDefault="007F1042" w:rsidP="007F1042">
      <w:pPr>
        <w:pStyle w:val="Heading3"/>
      </w:pPr>
      <w:r>
        <w:lastRenderedPageBreak/>
        <w:t>Description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7F1042" w:rsidRP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D744C5" w:rsidRDefault="00D744C5" w:rsidP="00D744C5">
      <w:pPr>
        <w:pStyle w:val="Heading2"/>
      </w:pPr>
      <w:r>
        <w:t>K</w:t>
      </w:r>
      <w:r>
        <w:t>e</w:t>
      </w:r>
      <w:r w:rsidR="007F1042">
        <w:t>y legislative/policy decisions</w:t>
      </w:r>
    </w:p>
    <w:p w:rsidR="007F1042" w:rsidRDefault="007F1042" w:rsidP="007F1042">
      <w:pPr>
        <w:pStyle w:val="Heading3"/>
      </w:pPr>
      <w:r>
        <w:t>Description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7F1042" w:rsidRP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D744C5" w:rsidRDefault="00D744C5" w:rsidP="00D744C5">
      <w:pPr>
        <w:pStyle w:val="Heading2"/>
      </w:pPr>
      <w:r>
        <w:t>ISOs/RTOs</w:t>
      </w:r>
    </w:p>
    <w:p w:rsidR="007F1042" w:rsidRDefault="007F1042" w:rsidP="007F1042">
      <w:pPr>
        <w:pStyle w:val="Heading3"/>
      </w:pPr>
      <w:r>
        <w:t>Description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7F1042" w:rsidRP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D744C5" w:rsidRDefault="00D744C5" w:rsidP="00D744C5">
      <w:pPr>
        <w:pStyle w:val="Heading2"/>
      </w:pPr>
      <w:r>
        <w:t>C</w:t>
      </w:r>
      <w:r>
        <w:t>onsumer education</w:t>
      </w:r>
    </w:p>
    <w:p w:rsidR="007F1042" w:rsidRDefault="007F1042" w:rsidP="007F1042">
      <w:pPr>
        <w:pStyle w:val="Heading3"/>
      </w:pPr>
      <w:r>
        <w:t>Description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7F1042" w:rsidRP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7F1042" w:rsidRDefault="007F1042" w:rsidP="007F1042">
      <w:pPr>
        <w:pStyle w:val="Heading1"/>
      </w:pPr>
      <w:r>
        <w:t>Conclusion</w:t>
      </w:r>
    </w:p>
    <w:p w:rsidR="007F1042" w:rsidRPr="007F1042" w:rsidRDefault="007F1042" w:rsidP="007F1042"/>
    <w:sectPr w:rsidR="007F1042" w:rsidRPr="007F10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BB" w:rsidRDefault="00AA4FBB" w:rsidP="00BF5B77">
      <w:pPr>
        <w:spacing w:after="0" w:line="240" w:lineRule="auto"/>
      </w:pPr>
      <w:r>
        <w:separator/>
      </w:r>
    </w:p>
  </w:endnote>
  <w:endnote w:type="continuationSeparator" w:id="0">
    <w:p w:rsidR="00AA4FBB" w:rsidRDefault="00AA4FBB" w:rsidP="00BF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BB" w:rsidRDefault="00AA4FBB" w:rsidP="00BF5B77">
      <w:pPr>
        <w:spacing w:after="0" w:line="240" w:lineRule="auto"/>
      </w:pPr>
      <w:r>
        <w:separator/>
      </w:r>
    </w:p>
  </w:footnote>
  <w:footnote w:type="continuationSeparator" w:id="0">
    <w:p w:rsidR="00AA4FBB" w:rsidRDefault="00AA4FBB" w:rsidP="00BF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800FA8542DA49EC8961F17A14F6CC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F5B77" w:rsidRDefault="00BF5B7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Energy Delivery White Paper – Draft Outline</w:t>
        </w:r>
      </w:p>
    </w:sdtContent>
  </w:sdt>
  <w:p w:rsidR="00BF5B77" w:rsidRDefault="00BF5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9A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22D20F1F"/>
    <w:multiLevelType w:val="multilevel"/>
    <w:tmpl w:val="945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31288"/>
    <w:multiLevelType w:val="hybridMultilevel"/>
    <w:tmpl w:val="644C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7"/>
    <w:rsid w:val="007F1042"/>
    <w:rsid w:val="0081383F"/>
    <w:rsid w:val="00AA4FBB"/>
    <w:rsid w:val="00BF5B77"/>
    <w:rsid w:val="00D744C5"/>
    <w:rsid w:val="00E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B7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B7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77"/>
  </w:style>
  <w:style w:type="paragraph" w:styleId="Footer">
    <w:name w:val="footer"/>
    <w:basedOn w:val="Normal"/>
    <w:link w:val="Foot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77"/>
  </w:style>
  <w:style w:type="paragraph" w:styleId="BalloonText">
    <w:name w:val="Balloon Text"/>
    <w:basedOn w:val="Normal"/>
    <w:link w:val="BalloonTextChar"/>
    <w:uiPriority w:val="99"/>
    <w:semiHidden/>
    <w:unhideWhenUsed/>
    <w:rsid w:val="00BF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5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autoRedefine/>
    <w:semiHidden/>
    <w:rsid w:val="00BF5B77"/>
    <w:pPr>
      <w:spacing w:after="240" w:line="240" w:lineRule="atLeast"/>
      <w:jc w:val="both"/>
    </w:pPr>
    <w:rPr>
      <w:rFonts w:eastAsia="Times New Roman" w:cstheme="minorHAnsi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F5B77"/>
    <w:rPr>
      <w:rFonts w:eastAsia="Times New Roman" w:cstheme="minorHAns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B7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B7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77"/>
  </w:style>
  <w:style w:type="paragraph" w:styleId="Footer">
    <w:name w:val="footer"/>
    <w:basedOn w:val="Normal"/>
    <w:link w:val="Foot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77"/>
  </w:style>
  <w:style w:type="paragraph" w:styleId="BalloonText">
    <w:name w:val="Balloon Text"/>
    <w:basedOn w:val="Normal"/>
    <w:link w:val="BalloonTextChar"/>
    <w:uiPriority w:val="99"/>
    <w:semiHidden/>
    <w:unhideWhenUsed/>
    <w:rsid w:val="00BF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5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autoRedefine/>
    <w:semiHidden/>
    <w:rsid w:val="00BF5B77"/>
    <w:pPr>
      <w:spacing w:after="240" w:line="240" w:lineRule="atLeast"/>
      <w:jc w:val="both"/>
    </w:pPr>
    <w:rPr>
      <w:rFonts w:eastAsia="Times New Roman" w:cstheme="minorHAnsi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F5B77"/>
    <w:rPr>
      <w:rFonts w:eastAsia="Times New Roman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00FA8542DA49EC8961F17A14F6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1D03-2A99-4E67-A453-C4CA3E913E8E}"/>
      </w:docPartPr>
      <w:docPartBody>
        <w:p w:rsidR="00000000" w:rsidRDefault="00C40C3D" w:rsidP="00C40C3D">
          <w:pPr>
            <w:pStyle w:val="9800FA8542DA49EC8961F17A14F6CC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3D"/>
    <w:rsid w:val="00211D75"/>
    <w:rsid w:val="00C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0FA8542DA49EC8961F17A14F6CCFD">
    <w:name w:val="9800FA8542DA49EC8961F17A14F6CCFD"/>
    <w:rsid w:val="00C40C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0FA8542DA49EC8961F17A14F6CCFD">
    <w:name w:val="9800FA8542DA49EC8961F17A14F6CCFD"/>
    <w:rsid w:val="00C40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Delivery White Paper – Draft Outline</dc:title>
  <dc:creator>Darlene Phillips</dc:creator>
  <cp:lastModifiedBy>Darlene Phillips</cp:lastModifiedBy>
  <cp:revision>1</cp:revision>
  <dcterms:created xsi:type="dcterms:W3CDTF">2011-08-17T14:20:00Z</dcterms:created>
  <dcterms:modified xsi:type="dcterms:W3CDTF">2011-08-17T14:58:00Z</dcterms:modified>
</cp:coreProperties>
</file>